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0" w:type="dxa"/>
        <w:tblLook w:val="04A0" w:firstRow="1" w:lastRow="0" w:firstColumn="1" w:lastColumn="0" w:noHBand="0" w:noVBand="1"/>
      </w:tblPr>
      <w:tblGrid>
        <w:gridCol w:w="1560"/>
        <w:gridCol w:w="2693"/>
        <w:gridCol w:w="2268"/>
        <w:gridCol w:w="4536"/>
      </w:tblGrid>
      <w:tr w:rsidR="005C46F4" w:rsidRPr="007B52DF" w14:paraId="75061927" w14:textId="3CB03827" w:rsidTr="00D81A13">
        <w:trPr>
          <w:trHeight w:val="29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C0C" w14:textId="170046FF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Vessel</w:t>
            </w:r>
            <w:r w:rsidR="00B75D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58EB2A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  <w:p w14:paraId="2C69E1BF" w14:textId="317A3851" w:rsidR="005C46F4" w:rsidRPr="007B52DF" w:rsidRDefault="005C46F4" w:rsidP="00707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5041D5" w14:textId="0C7E8E88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67001E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63D3CBCD" w14:textId="074EA2E1" w:rsidTr="00D81A13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2ED" w14:textId="4440265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location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4B74FC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4D6909" w14:textId="4F37295D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Description of work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CB3B9F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429CB6BC" w14:textId="4242B513" w:rsidTr="00D81A13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6F5AC" w14:textId="32044E05" w:rsidR="005C46F4" w:rsidRPr="007B52DF" w:rsidRDefault="0020179F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done by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DABCB21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C3A669" w14:textId="2F6E191E" w:rsidR="005C46F4" w:rsidRPr="007B52DF" w:rsidRDefault="0071439B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Sea / Port / Anchor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2970D2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0D62D1" w:rsidRPr="007B52DF" w14:paraId="08D77F2B" w14:textId="77777777" w:rsidTr="00983BE2">
        <w:trPr>
          <w:trHeight w:val="246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9D2AE63" w14:textId="1637CCB0" w:rsidR="000D62D1" w:rsidRDefault="000D62D1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D62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Type of isolation (mechanical / hydraulic / pneumatic / other)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790C3E" w14:textId="77777777" w:rsidR="000D62D1" w:rsidRPr="007B52DF" w:rsidRDefault="000D62D1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</w:tbl>
    <w:p w14:paraId="716784E3" w14:textId="77777777" w:rsidR="00081A2C" w:rsidRPr="007B52DF" w:rsidRDefault="00081A2C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13"/>
        <w:gridCol w:w="8454"/>
        <w:gridCol w:w="709"/>
        <w:gridCol w:w="567"/>
        <w:gridCol w:w="709"/>
      </w:tblGrid>
      <w:tr w:rsidR="00081A2C" w:rsidRPr="007B52DF" w14:paraId="1ECDCF34" w14:textId="77777777" w:rsidTr="00A860D1">
        <w:trPr>
          <w:trHeight w:val="377"/>
        </w:trPr>
        <w:tc>
          <w:tcPr>
            <w:tcW w:w="613" w:type="dxa"/>
          </w:tcPr>
          <w:p w14:paraId="309886A7" w14:textId="77777777" w:rsidR="00081A2C" w:rsidRPr="007B52DF" w:rsidRDefault="00081A2C" w:rsidP="00081A2C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S/N</w:t>
            </w:r>
          </w:p>
        </w:tc>
        <w:tc>
          <w:tcPr>
            <w:tcW w:w="8454" w:type="dxa"/>
          </w:tcPr>
          <w:p w14:paraId="66727A46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</w:tcPr>
          <w:p w14:paraId="50C9C5D1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14:paraId="67B6BC77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</w:tcPr>
          <w:p w14:paraId="6868FD64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791599" w:rsidRPr="008B7D40" w14:paraId="51ED447F" w14:textId="77777777" w:rsidTr="004054C9">
        <w:tc>
          <w:tcPr>
            <w:tcW w:w="613" w:type="dxa"/>
          </w:tcPr>
          <w:p w14:paraId="3EB9B9BE" w14:textId="77777777" w:rsidR="00791599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</w:t>
            </w:r>
          </w:p>
          <w:p w14:paraId="5892CA9E" w14:textId="5240B60F" w:rsidR="005B560F" w:rsidRPr="008B7D40" w:rsidRDefault="005B560F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4" w:type="dxa"/>
          </w:tcPr>
          <w:p w14:paraId="1273E93E" w14:textId="40A00DEB" w:rsidR="00791599" w:rsidRPr="008B7D40" w:rsidRDefault="00DC4886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Risk assessment /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Tool box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meeting completed.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All personnel involved briefed on </w:t>
            </w:r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the</w:t>
            </w:r>
            <w:r w:rsidR="00E461C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work</w:t>
            </w:r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plan,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safety precautions and nature of work </w:t>
            </w:r>
            <w:r w:rsidR="00AD7459" w:rsidRPr="00AD7459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including simultaneous operations if any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prior commencement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C79AD6" w14:textId="261A0C84" w:rsidR="00791599" w:rsidRPr="008B7D40" w:rsidRDefault="00577EF1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8BB6C5" w14:textId="6C206F9A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9EF71CA" w14:textId="6C926ADE" w:rsidR="00791599" w:rsidRPr="008B7D40" w:rsidRDefault="00C3032E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3F76C8DE" w14:textId="77777777" w:rsidTr="004054C9">
        <w:tc>
          <w:tcPr>
            <w:tcW w:w="613" w:type="dxa"/>
          </w:tcPr>
          <w:p w14:paraId="4891F55A" w14:textId="179538F1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454" w:type="dxa"/>
          </w:tcPr>
          <w:p w14:paraId="227E6639" w14:textId="3BD08CD0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Officer involved has </w:t>
            </w:r>
            <w:r w:rsidRPr="000639C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adequate knowledge of the system or area to be worked on, such as spare parts, consulting of drawings and </w:t>
            </w:r>
            <w:r w:rsidR="00340D87">
              <w:rPr>
                <w:rFonts w:ascii="Arial" w:eastAsia="SimSun" w:hAnsi="Arial" w:cs="Arial"/>
                <w:sz w:val="20"/>
                <w:szCs w:val="20"/>
                <w:lang w:val="en-US"/>
              </w:rPr>
              <w:t>circuit diagrams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878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245B17" w14:textId="4E79766E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060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C77F03" w14:textId="24C13A2C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04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606104" w14:textId="23E16627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62575923" w14:textId="77777777" w:rsidTr="004054C9">
        <w:tc>
          <w:tcPr>
            <w:tcW w:w="613" w:type="dxa"/>
          </w:tcPr>
          <w:p w14:paraId="2B8613F2" w14:textId="52B620B5" w:rsidR="00A231F1" w:rsidRPr="008B7D40" w:rsidRDefault="005B04FA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4" w:type="dxa"/>
          </w:tcPr>
          <w:p w14:paraId="51B801AE" w14:textId="45932C13" w:rsidR="00A231F1" w:rsidRPr="008B7D40" w:rsidRDefault="005A163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H</w:t>
            </w:r>
            <w:r w:rsidRPr="005A1638">
              <w:rPr>
                <w:rFonts w:ascii="Arial" w:eastAsia="SimSun" w:hAnsi="Arial" w:cs="Arial"/>
                <w:sz w:val="20"/>
                <w:szCs w:val="20"/>
                <w:lang w:val="en-US"/>
              </w:rPr>
              <w:t>azards associated with small objects, including tools, test equipment and components such as bolts, nuts and washers that might bypass the protection and initiate arcs</w:t>
            </w:r>
            <w:r w:rsidR="00C037E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considered </w:t>
            </w:r>
            <w:r w:rsidR="00A16725">
              <w:rPr>
                <w:rFonts w:ascii="Arial" w:eastAsia="SimSun" w:hAnsi="Arial" w:cs="Arial"/>
                <w:sz w:val="20"/>
                <w:szCs w:val="20"/>
                <w:lang w:val="en-US"/>
              </w:rPr>
              <w:t>pr</w:t>
            </w:r>
            <w:r w:rsidR="00D3382B">
              <w:rPr>
                <w:rFonts w:ascii="Arial" w:eastAsia="SimSun" w:hAnsi="Arial" w:cs="Arial"/>
                <w:sz w:val="20"/>
                <w:szCs w:val="20"/>
                <w:lang w:val="en-US"/>
              </w:rPr>
              <w:t>i</w:t>
            </w:r>
            <w:r w:rsidR="00A1672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or commencing job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915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255717" w14:textId="51A23A0F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420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8ACFE5" w14:textId="579A2897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53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56430F" w14:textId="50140C3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BCADBDC" w14:textId="77777777" w:rsidTr="004054C9">
        <w:tc>
          <w:tcPr>
            <w:tcW w:w="613" w:type="dxa"/>
          </w:tcPr>
          <w:p w14:paraId="1669AE7B" w14:textId="3011B192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4" w:type="dxa"/>
          </w:tcPr>
          <w:p w14:paraId="6F575F33" w14:textId="448B7F0B" w:rsidR="00791599" w:rsidRPr="008B7D40" w:rsidRDefault="00BB192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Only tools that are designed and appropriate for the </w:t>
            </w:r>
            <w:proofErr w:type="gram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work</w:t>
            </w:r>
            <w:proofErr w:type="gram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including insulated </w:t>
            </w:r>
            <w:proofErr w:type="gram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barriers</w:t>
            </w:r>
            <w:proofErr w:type="gram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are used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87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EC226A" w14:textId="42F5F17C" w:rsidR="00791599" w:rsidRPr="008B7D40" w:rsidRDefault="00FC144B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EF0EBC9" w14:textId="54061D2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9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926F77" w14:textId="3A0BA0AF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466573E6" w14:textId="77777777" w:rsidTr="004054C9">
        <w:tc>
          <w:tcPr>
            <w:tcW w:w="613" w:type="dxa"/>
          </w:tcPr>
          <w:p w14:paraId="7BC2E098" w14:textId="31D60482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4" w:type="dxa"/>
          </w:tcPr>
          <w:p w14:paraId="7E2F2FF6" w14:textId="52BA5A22" w:rsidR="00D3382B" w:rsidRDefault="00BB192A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proofErr w:type="gram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Weather  /</w:t>
            </w:r>
            <w:proofErr w:type="gram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sea conditions considered and </w:t>
            </w:r>
            <w:proofErr w:type="spell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favourable</w:t>
            </w:r>
            <w:proofErr w:type="spell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for the job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15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4FDD3C" w14:textId="007BDE98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359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9E74427" w14:textId="2B171D1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06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2E61AA" w14:textId="30C4248C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50054020" w14:textId="77777777" w:rsidTr="004054C9">
        <w:tc>
          <w:tcPr>
            <w:tcW w:w="613" w:type="dxa"/>
          </w:tcPr>
          <w:p w14:paraId="36B2AB29" w14:textId="44399C7C" w:rsidR="00D3382B" w:rsidRPr="008B7D40" w:rsidRDefault="007376F1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454" w:type="dxa"/>
          </w:tcPr>
          <w:p w14:paraId="7F5D0288" w14:textId="42645B10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Proper communication established with involved crew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75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3715EA" w14:textId="38758B4B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71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508B40" w14:textId="106D9736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7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FAD68A" w14:textId="574EB9B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7021969F" w14:textId="77777777" w:rsidTr="004054C9">
        <w:tc>
          <w:tcPr>
            <w:tcW w:w="613" w:type="dxa"/>
          </w:tcPr>
          <w:p w14:paraId="2A0907E6" w14:textId="5C28C859" w:rsidR="00791599" w:rsidRPr="008B7D40" w:rsidRDefault="007376F1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54" w:type="dxa"/>
          </w:tcPr>
          <w:p w14:paraId="3780D4FA" w14:textId="065891E2" w:rsidR="00791599" w:rsidRPr="008B7D40" w:rsidRDefault="00867B46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W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ork area</w:t>
            </w:r>
            <w:r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properly prepared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,</w:t>
            </w:r>
            <w:r w:rsidR="00C446F7">
              <w:t xml:space="preserve"> </w:t>
            </w:r>
            <w:r w:rsidR="00C446F7" w:rsidRPr="00C446F7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area free of hazards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including provision of adequate space, access and lighting</w:t>
            </w:r>
            <w:r w:rsidR="00C4138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4774D2A" w14:textId="031ABC2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45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D83600" w14:textId="64F4758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6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49C6D80" w14:textId="4D3DD39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1B1A1C3" w14:textId="77777777" w:rsidTr="004054C9">
        <w:tc>
          <w:tcPr>
            <w:tcW w:w="613" w:type="dxa"/>
          </w:tcPr>
          <w:p w14:paraId="500629BF" w14:textId="4AB48F0F" w:rsidR="00A231F1" w:rsidRPr="008B7D40" w:rsidRDefault="007376F1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54" w:type="dxa"/>
          </w:tcPr>
          <w:p w14:paraId="177C53D0" w14:textId="3A456CB6" w:rsidR="00A231F1" w:rsidRPr="008B7D40" w:rsidRDefault="00BF42A2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F42A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Protective barriers, screens and covers to prevent inadvertent </w:t>
            </w:r>
            <w:r w:rsidR="004D3F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contact established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304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A81AB9" w14:textId="33E2DAC5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50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5DB9D" w14:textId="428FCEB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000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96D68D" w14:textId="11EE8A2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C1EECFC" w14:textId="77777777" w:rsidTr="004054C9">
        <w:tc>
          <w:tcPr>
            <w:tcW w:w="613" w:type="dxa"/>
          </w:tcPr>
          <w:p w14:paraId="01600D68" w14:textId="66607A24" w:rsidR="00A231F1" w:rsidRPr="008B7D40" w:rsidRDefault="007376F1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54" w:type="dxa"/>
          </w:tcPr>
          <w:p w14:paraId="5CEEF511" w14:textId="557782FF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Officer of the Watch (bridge, engine room) been advised </w:t>
            </w:r>
            <w:r w:rsidR="004D3F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550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3C8669" w14:textId="7C38D132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4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FD4B66" w14:textId="46A4497B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009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427F6B" w14:textId="43805DB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34FC41B1" w14:textId="77777777" w:rsidTr="004054C9">
        <w:tc>
          <w:tcPr>
            <w:tcW w:w="613" w:type="dxa"/>
          </w:tcPr>
          <w:p w14:paraId="1C65D1EB" w14:textId="4A6E5B2B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54" w:type="dxa"/>
          </w:tcPr>
          <w:p w14:paraId="0932E197" w14:textId="64E95E7B" w:rsidR="00791599" w:rsidRPr="008B7D40" w:rsidRDefault="00A40DC0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All personnel wearing proper PPE and suitably equipped</w:t>
            </w:r>
            <w:r w:rsidR="008515F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199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0520B2" w14:textId="5BDFBAA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3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C4010A" w14:textId="0739E8A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2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68B532" w14:textId="298A0FD6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5966C407" w14:textId="77777777" w:rsidTr="004054C9">
        <w:tc>
          <w:tcPr>
            <w:tcW w:w="613" w:type="dxa"/>
          </w:tcPr>
          <w:p w14:paraId="461900DF" w14:textId="1E170708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54" w:type="dxa"/>
          </w:tcPr>
          <w:p w14:paraId="4843357E" w14:textId="42B4D78B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</w:t>
            </w:r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ristwatches, </w:t>
            </w:r>
            <w:proofErr w:type="spellStart"/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jewellery</w:t>
            </w:r>
            <w:proofErr w:type="spellEnd"/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(including necklaces), metal identity bracelets, or rings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removed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61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67EB61" w14:textId="61E990D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526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BDC275" w14:textId="58659F6E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1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0D9AA4B" w14:textId="4DA2225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D97C572" w14:textId="77777777" w:rsidTr="004054C9">
        <w:tc>
          <w:tcPr>
            <w:tcW w:w="613" w:type="dxa"/>
          </w:tcPr>
          <w:p w14:paraId="32BA31D0" w14:textId="5B0111F3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54" w:type="dxa"/>
          </w:tcPr>
          <w:p w14:paraId="501BAEE5" w14:textId="77777777" w:rsidR="00791599" w:rsidRDefault="009B1A8E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Emergency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scenarios taken into consideration and r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esponse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lan discussed</w:t>
            </w:r>
          </w:p>
          <w:p w14:paraId="2C15B6E8" w14:textId="1DA1ACF8" w:rsidR="00C1759C" w:rsidRPr="008B7D40" w:rsidRDefault="00C1759C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262F0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 w:eastAsia="zh-CN"/>
              </w:rPr>
              <w:t xml:space="preserve">e.g. </w:t>
            </w:r>
            <w:r w:rsidR="00385179" w:rsidRPr="00262F0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 w:eastAsia="zh-CN"/>
              </w:rPr>
              <w:t>electrocution, fire</w:t>
            </w:r>
            <w:r w:rsidR="00291C77" w:rsidRPr="00262F0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 w:eastAsia="zh-CN"/>
              </w:rPr>
              <w:t>, injury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7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8169A8D" w14:textId="3A6B4FF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5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33FCDE" w14:textId="0C88B051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3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78D532" w14:textId="32D68410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6FA" w:rsidRPr="008B7D40" w14:paraId="7A2D2B82" w14:textId="77777777" w:rsidTr="004054C9">
        <w:tc>
          <w:tcPr>
            <w:tcW w:w="613" w:type="dxa"/>
          </w:tcPr>
          <w:p w14:paraId="7B30212F" w14:textId="3B1E7ECB" w:rsidR="00FC56FA" w:rsidRPr="008B7D40" w:rsidRDefault="005B04FA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54" w:type="dxa"/>
          </w:tcPr>
          <w:p w14:paraId="007602E3" w14:textId="7E4AB571" w:rsidR="00FC56FA" w:rsidRPr="008B7D40" w:rsidRDefault="00DB3DD3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Written a</w:t>
            </w:r>
            <w:r w:rsidR="003E4A0A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pprovals from terminal / port authorities obtained</w:t>
            </w:r>
            <w:r w:rsidR="004D61B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47662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5966DA" w14:textId="20EBB296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4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CB8F5D" w14:textId="0D2EF3B2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4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47C3BE" w14:textId="5D47A6EA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6FC4352E" w14:textId="77777777" w:rsidTr="004054C9">
        <w:tc>
          <w:tcPr>
            <w:tcW w:w="613" w:type="dxa"/>
          </w:tcPr>
          <w:p w14:paraId="699196AA" w14:textId="075EE984" w:rsidR="00D3382B" w:rsidRPr="008B7D40" w:rsidRDefault="007376F1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54" w:type="dxa"/>
          </w:tcPr>
          <w:p w14:paraId="114DDEB6" w14:textId="167DF953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A513F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recautions according to manufacturer’s instructions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taken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469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65B59E" w14:textId="7305B971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883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F575DF" w14:textId="5EAA11AE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21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B7AF13" w14:textId="39514197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417FFE67" w14:textId="77777777" w:rsidTr="004054C9">
        <w:tc>
          <w:tcPr>
            <w:tcW w:w="613" w:type="dxa"/>
          </w:tcPr>
          <w:p w14:paraId="70EAB76D" w14:textId="79967A90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454" w:type="dxa"/>
          </w:tcPr>
          <w:p w14:paraId="0A400F62" w14:textId="77777777" w:rsidR="00E35B28" w:rsidRPr="0010678B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06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Are dependent critical systems alternatively operated or safely immobilised</w:t>
            </w:r>
          </w:p>
          <w:p w14:paraId="778BC136" w14:textId="38569B50" w:rsidR="00E35B28" w:rsidRPr="00E433EE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750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80351E" w14:textId="417F434C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2397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82AD85" w14:textId="4A458922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535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479730" w14:textId="68AAC4FA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324ACD90" w14:textId="77777777" w:rsidTr="004054C9">
        <w:tc>
          <w:tcPr>
            <w:tcW w:w="613" w:type="dxa"/>
          </w:tcPr>
          <w:p w14:paraId="6A4C6C0C" w14:textId="2C53798C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54" w:type="dxa"/>
          </w:tcPr>
          <w:p w14:paraId="10DA038C" w14:textId="3A135DAE" w:rsidR="00E35B28" w:rsidRPr="00E433EE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10678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Are Engine / Machine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ry / Equipment </w:t>
            </w:r>
            <w:r w:rsidRPr="0010678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starting systems isolated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8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C6C21E" w14:textId="68DDBCF0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484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11AB79" w14:textId="3A48928C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180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AEC3219" w14:textId="5C8FDA2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77127C26" w14:textId="77777777" w:rsidTr="004054C9">
        <w:tc>
          <w:tcPr>
            <w:tcW w:w="613" w:type="dxa"/>
          </w:tcPr>
          <w:p w14:paraId="5F76F984" w14:textId="30C00A17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54" w:type="dxa"/>
          </w:tcPr>
          <w:p w14:paraId="724F23FA" w14:textId="0823D80D" w:rsidR="00E35B28" w:rsidRPr="00E433EE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106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Is turning gear engaged and isolated or in the control of the person carrying maintenance (as Required)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773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2424A8" w14:textId="487169FF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08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9F1E2B" w14:textId="25F12AC0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085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D5528FE" w14:textId="6B2645C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10079088" w14:textId="77777777" w:rsidTr="004054C9">
        <w:tc>
          <w:tcPr>
            <w:tcW w:w="613" w:type="dxa"/>
          </w:tcPr>
          <w:p w14:paraId="7D5A5978" w14:textId="5B7B137D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54" w:type="dxa"/>
          </w:tcPr>
          <w:p w14:paraId="0E274676" w14:textId="731A9B51" w:rsidR="00E35B28" w:rsidRPr="0010678B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Is the prime mover </w:t>
            </w:r>
            <w:proofErr w:type="gramStart"/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>been</w:t>
            </w:r>
            <w:proofErr w:type="gramEnd"/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isolated and secured</w:t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230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C6C5B5" w14:textId="0EFE60EB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574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B9B6401" w14:textId="175FDE9D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7906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585D7F" w14:textId="28BE4F67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72BDB5B1" w14:textId="77777777" w:rsidTr="004054C9">
        <w:tc>
          <w:tcPr>
            <w:tcW w:w="613" w:type="dxa"/>
          </w:tcPr>
          <w:p w14:paraId="6380B918" w14:textId="02CF5B01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54" w:type="dxa"/>
          </w:tcPr>
          <w:p w14:paraId="5C49CC59" w14:textId="69B962AA" w:rsidR="00E35B28" w:rsidRPr="00204902" w:rsidRDefault="00E35B28" w:rsidP="00E35B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floor plates/gratings/rails have been removed for access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 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area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area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roped off and a warning displayed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removed and surrounding plates/ gratings/ rails lashed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applicable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120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314B20" w14:textId="634710FD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207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1BC777" w14:textId="5739BD24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102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C00CF3" w14:textId="107E2EEF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05A0847D" w14:textId="77777777" w:rsidTr="004054C9">
        <w:tc>
          <w:tcPr>
            <w:tcW w:w="613" w:type="dxa"/>
          </w:tcPr>
          <w:p w14:paraId="11706E48" w14:textId="0741EF54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54" w:type="dxa"/>
          </w:tcPr>
          <w:p w14:paraId="2143740C" w14:textId="170A48F4" w:rsidR="00E35B28" w:rsidRDefault="00E35B28" w:rsidP="00E35B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 leakage containment equipment available at work site</w:t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129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3C7AED0" w14:textId="052EF0F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361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8A3779" w14:textId="22FB0891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488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7EC6E1" w14:textId="642BC11C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347EE6B7" w14:textId="77777777" w:rsidTr="004054C9">
        <w:tc>
          <w:tcPr>
            <w:tcW w:w="613" w:type="dxa"/>
          </w:tcPr>
          <w:p w14:paraId="2DB5C731" w14:textId="62D52BF2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454" w:type="dxa"/>
          </w:tcPr>
          <w:p w14:paraId="31A763B1" w14:textId="072CAECE" w:rsidR="004054C9" w:rsidRPr="00204902" w:rsidRDefault="00E35B28" w:rsidP="005E60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Lockout / Tagout procedure done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22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A83C50" w14:textId="0B29E96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943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A1EC00D" w14:textId="20169F1B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631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8BA7748" w14:textId="3BE8C0A6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D3683" w:rsidRPr="008B7D40" w14:paraId="5AF6D29F" w14:textId="77777777" w:rsidTr="00616819">
        <w:tc>
          <w:tcPr>
            <w:tcW w:w="11052" w:type="dxa"/>
            <w:gridSpan w:val="5"/>
          </w:tcPr>
          <w:p w14:paraId="0B6FCC21" w14:textId="3DB1099B" w:rsidR="00DD3683" w:rsidRPr="008B7D40" w:rsidRDefault="00DD3683" w:rsidP="00F73C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Lock Out Tag Out (LOTO) </w:t>
            </w:r>
            <w:r w:rsidR="00084379"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for isolation</w:t>
            </w:r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>( Verified</w:t>
            </w:r>
            <w:proofErr w:type="gramEnd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>atleast</w:t>
            </w:r>
            <w:proofErr w:type="spellEnd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officers) 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DD3683" w:rsidRPr="008B7D40" w14:paraId="3E2D0745" w14:textId="77777777" w:rsidTr="00616819">
        <w:tc>
          <w:tcPr>
            <w:tcW w:w="11052" w:type="dxa"/>
            <w:gridSpan w:val="5"/>
          </w:tcPr>
          <w:p w14:paraId="49FB0649" w14:textId="6184B2A6" w:rsidR="00DD3683" w:rsidRPr="008B7D40" w:rsidRDefault="00A16918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21923A15" w14:textId="77777777" w:rsidTr="00616819">
        <w:tc>
          <w:tcPr>
            <w:tcW w:w="11052" w:type="dxa"/>
            <w:gridSpan w:val="5"/>
          </w:tcPr>
          <w:p w14:paraId="27A5E014" w14:textId="6CB9D18A" w:rsidR="00A16918" w:rsidRPr="008B7D40" w:rsidRDefault="00A16918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D1EC2" w:rsidRPr="008B7D40" w14:paraId="12CF82B8" w14:textId="77777777" w:rsidTr="00616819">
        <w:tc>
          <w:tcPr>
            <w:tcW w:w="11052" w:type="dxa"/>
            <w:gridSpan w:val="5"/>
          </w:tcPr>
          <w:p w14:paraId="5B8EDD60" w14:textId="6C0518EE" w:rsidR="008D1EC2" w:rsidRDefault="008D1EC2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081722" w:rsidRPr="008B7D40" w14:paraId="6D2A3E40" w14:textId="77777777" w:rsidTr="00616819">
        <w:tc>
          <w:tcPr>
            <w:tcW w:w="11052" w:type="dxa"/>
            <w:gridSpan w:val="5"/>
          </w:tcPr>
          <w:p w14:paraId="5754D989" w14:textId="24EBA90F" w:rsidR="00081722" w:rsidRPr="008B7D40" w:rsidRDefault="00081722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</w:t>
            </w:r>
            <w:r w:rsidR="00874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081722" w:rsidRPr="008B7D40" w14:paraId="215977D9" w14:textId="77777777" w:rsidTr="00616819">
        <w:tc>
          <w:tcPr>
            <w:tcW w:w="11052" w:type="dxa"/>
            <w:gridSpan w:val="5"/>
          </w:tcPr>
          <w:p w14:paraId="15A62155" w14:textId="6FC25060" w:rsidR="00081722" w:rsidRPr="008B7D40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76B09C52" w14:textId="77777777" w:rsidTr="00616819">
        <w:tc>
          <w:tcPr>
            <w:tcW w:w="11052" w:type="dxa"/>
            <w:gridSpan w:val="5"/>
          </w:tcPr>
          <w:p w14:paraId="01716808" w14:textId="2C202DC9" w:rsidR="00A16918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D1EC2" w:rsidRPr="008B7D40" w14:paraId="419C5404" w14:textId="77777777" w:rsidTr="00616819">
        <w:tc>
          <w:tcPr>
            <w:tcW w:w="11052" w:type="dxa"/>
            <w:gridSpan w:val="5"/>
          </w:tcPr>
          <w:p w14:paraId="327B5C9A" w14:textId="06A9971D" w:rsidR="008D1EC2" w:rsidRDefault="008D1EC2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324E85" w:rsidRPr="008B7D40" w14:paraId="4CB021EC" w14:textId="77777777" w:rsidTr="00616819">
        <w:tc>
          <w:tcPr>
            <w:tcW w:w="11052" w:type="dxa"/>
            <w:gridSpan w:val="5"/>
          </w:tcPr>
          <w:p w14:paraId="068C3A95" w14:textId="54B28C6D" w:rsidR="00324E85" w:rsidRPr="00CD79DD" w:rsidRDefault="00B47814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37383C" w:rsidRPr="00CD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mergency </w:t>
            </w:r>
            <w:r w:rsidR="00CD79DD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proofErr w:type="gramStart"/>
            <w:r w:rsidR="00CD79DD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</w:t>
            </w:r>
            <w:r w:rsidR="00623E9E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D79DD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23E9E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enter</w:t>
            </w:r>
            <w:proofErr w:type="gramEnd"/>
            <w:r w:rsidR="00623E9E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Emergency Response Plans discussed under item 16.</w:t>
            </w:r>
          </w:p>
        </w:tc>
      </w:tr>
      <w:tr w:rsidR="00324E85" w:rsidRPr="008B7D40" w14:paraId="42AC06EF" w14:textId="77777777" w:rsidTr="00616819">
        <w:tc>
          <w:tcPr>
            <w:tcW w:w="11052" w:type="dxa"/>
            <w:gridSpan w:val="5"/>
          </w:tcPr>
          <w:p w14:paraId="21E3FEA0" w14:textId="6044593C" w:rsidR="00324E85" w:rsidRDefault="00CD79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324E85" w:rsidRPr="008B7D40" w14:paraId="0F2A0F07" w14:textId="77777777" w:rsidTr="00616819">
        <w:tc>
          <w:tcPr>
            <w:tcW w:w="11052" w:type="dxa"/>
            <w:gridSpan w:val="5"/>
          </w:tcPr>
          <w:p w14:paraId="7D786791" w14:textId="24EC9D67" w:rsidR="00324E85" w:rsidRDefault="00CD79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682C16" w:rsidRPr="008B7D40" w14:paraId="0D1DDB14" w14:textId="77777777" w:rsidTr="00616819">
        <w:tc>
          <w:tcPr>
            <w:tcW w:w="11052" w:type="dxa"/>
            <w:gridSpan w:val="5"/>
          </w:tcPr>
          <w:p w14:paraId="53F8DC07" w14:textId="7F971122" w:rsidR="00682C16" w:rsidRDefault="00682C16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</w:tr>
    </w:tbl>
    <w:p w14:paraId="4AEE8468" w14:textId="77777777" w:rsidR="009E63D0" w:rsidRPr="008B7D40" w:rsidRDefault="009E63D0" w:rsidP="00F73C19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2118"/>
        <w:gridCol w:w="909"/>
        <w:gridCol w:w="796"/>
        <w:gridCol w:w="179"/>
        <w:gridCol w:w="706"/>
        <w:gridCol w:w="987"/>
        <w:gridCol w:w="959"/>
        <w:gridCol w:w="1073"/>
        <w:gridCol w:w="597"/>
        <w:gridCol w:w="1229"/>
        <w:gridCol w:w="283"/>
        <w:gridCol w:w="334"/>
        <w:gridCol w:w="882"/>
      </w:tblGrid>
      <w:tr w:rsidR="00E02D47" w:rsidRPr="008B7D40" w14:paraId="2C464A4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3FCA71" w14:textId="6C4C3B8F" w:rsidR="00E02D47" w:rsidRPr="008B7D40" w:rsidRDefault="00E02D47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out, safety measures necessary. The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above mentioned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points have been checked and the conditions at the site, or of the equipment to be worked on, are safe for the work to be undertaken and I am satisfied that it is safe to commence work</w:t>
            </w:r>
          </w:p>
        </w:tc>
      </w:tr>
      <w:tr w:rsidR="008B0732" w:rsidRPr="008B7D40" w14:paraId="05A940DD" w14:textId="77777777" w:rsidTr="00E67849">
        <w:trPr>
          <w:cantSplit/>
          <w:trHeight w:val="73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ED9AA80" w14:textId="34DFD28A" w:rsidR="00E02D47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</w:t>
            </w:r>
            <w:r w:rsidR="00B06EC6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responsible for </w:t>
            </w:r>
            <w:r w:rsidR="006B00F0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</w:t>
            </w:r>
          </w:p>
          <w:p w14:paraId="4A3DE75E" w14:textId="77777777" w:rsidR="0010635C" w:rsidRDefault="0010635C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09358827" w14:textId="298B9663" w:rsidR="0010635C" w:rsidRPr="008B7D40" w:rsidRDefault="0010635C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501F4" w14:textId="3AECB4B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D9E9" w14:textId="25DD99A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AB8B" w14:textId="415C4A4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BC8D" w14:textId="0C9A388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4AE3" w14:textId="13771F09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9BE3" w14:textId="7777777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207CD0" w:rsidRPr="008B7D40" w14:paraId="42378C0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35B397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Crew members / team</w:t>
            </w:r>
          </w:p>
        </w:tc>
      </w:tr>
      <w:tr w:rsidR="007B52DF" w:rsidRPr="008B7D40" w14:paraId="56C7E817" w14:textId="77777777" w:rsidTr="00A16918">
        <w:trPr>
          <w:trHeight w:val="293"/>
        </w:trPr>
        <w:tc>
          <w:tcPr>
            <w:tcW w:w="2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14:paraId="6804097D" w14:textId="77777777" w:rsidR="00207CD0" w:rsidRPr="008B7D40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7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08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out. I have been briefed on safety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measures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I am satisfied to commence work.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F101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8B0732" w:rsidRPr="008B7D40" w14:paraId="39868F33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F8FA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BB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6C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435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802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EE0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957B4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9873AB" w:rsidRPr="008B7D40" w14:paraId="76026E44" w14:textId="77777777" w:rsidTr="0053345E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D69CEC3" w14:textId="77777777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CFF4" w14:textId="4294A148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F9790" w14:textId="5AFC2351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3393" w14:textId="15E3C44D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5416" w14:textId="5DEE8AB3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7A6FC" w14:textId="234BCEDE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22DE6F7" w14:textId="77777777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8B0732" w:rsidRPr="008B7D40" w14:paraId="3F14819C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0664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87F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BE03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42C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F9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E349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C3294F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46452A" w:rsidRPr="008B7D40" w14:paraId="75F39846" w14:textId="77777777" w:rsidTr="00A16918">
        <w:trPr>
          <w:trHeight w:val="196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E19A91" w14:textId="62005287" w:rsidR="0046452A" w:rsidRPr="008B7D40" w:rsidRDefault="0046452A" w:rsidP="00464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Officer authorising work</w:t>
            </w:r>
          </w:p>
        </w:tc>
      </w:tr>
      <w:tr w:rsidR="008B0732" w:rsidRPr="008B7D40" w14:paraId="0A08D333" w14:textId="77777777" w:rsidTr="00A16918">
        <w:trPr>
          <w:trHeight w:val="213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31583C" w14:textId="142C510C" w:rsidR="004B2779" w:rsidRPr="008B7D40" w:rsidRDefault="00153CB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Master / Chief Engineer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12A9CB" w14:textId="012000E3" w:rsidR="004B2779" w:rsidRPr="008B7D40" w:rsidRDefault="00C543D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Name:                                              Signature:</w:t>
            </w:r>
          </w:p>
        </w:tc>
      </w:tr>
      <w:tr w:rsidR="008B0732" w:rsidRPr="008B7D40" w14:paraId="206F1021" w14:textId="77777777" w:rsidTr="00A16918">
        <w:trPr>
          <w:trHeight w:val="2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05832F" w14:textId="06049863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Date: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867CCF" w14:textId="2CBB56A2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</w:t>
            </w:r>
            <w:r w:rsidR="002B729B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authorised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:</w:t>
            </w:r>
          </w:p>
        </w:tc>
      </w:tr>
      <w:tr w:rsidR="00732BE7" w:rsidRPr="008B7D40" w14:paraId="74C50704" w14:textId="77777777" w:rsidTr="00A16918">
        <w:trPr>
          <w:trHeight w:val="35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EC488E9" w14:textId="3F87AB4A" w:rsidR="00732BE7" w:rsidRPr="008B7D40" w:rsidRDefault="00732BE7" w:rsidP="00E41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Period of Validity (Period of validity to commence only after permit has been </w:t>
            </w:r>
            <w:r w:rsidR="0068765F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authorised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)</w:t>
            </w:r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.</w:t>
            </w:r>
            <w:proofErr w:type="gramEnd"/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Max Validity of 8 hours or Permit remains valid only as long as the permit conditions are met</w:t>
            </w:r>
          </w:p>
        </w:tc>
      </w:tr>
      <w:tr w:rsidR="009D6747" w:rsidRPr="008B7D40" w14:paraId="4FEEA574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78A2B3B" w14:textId="294D3DD0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FROM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92663" w14:textId="0140DA3D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39096" w14:textId="63EC3B81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9D6747" w:rsidRPr="008B7D40" w14:paraId="415E736A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C2A183E" w14:textId="7C365EEA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TO: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5F0D1B8" w14:textId="430E690E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F274A69" w14:textId="6A8AFCD8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207CD0" w:rsidRPr="008B7D40" w14:paraId="56DD3F4C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noWrap/>
            <w:vAlign w:val="bottom"/>
            <w:hideMark/>
          </w:tcPr>
          <w:p w14:paraId="1972741D" w14:textId="493C3B42" w:rsidR="00207CD0" w:rsidRPr="008B7D40" w:rsidRDefault="008C4FDB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Completion of job (To be completed by the responsible person)</w:t>
            </w:r>
          </w:p>
        </w:tc>
      </w:tr>
      <w:tr w:rsidR="00207CD0" w:rsidRPr="008B7D40" w14:paraId="174AD7ED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D21A62" w14:textId="03F82B38" w:rsidR="00207CD0" w:rsidRPr="008B7D40" w:rsidRDefault="00EC46BF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work has been completed and all persons under my supervision,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materials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,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equipment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notices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have been withdrawn. 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Electrical</w:t>
            </w:r>
            <w:r w:rsidR="00B1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(as applicable)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supply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connected</w:t>
            </w:r>
            <w:r w:rsidR="00654A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, equipment tested </w:t>
            </w:r>
            <w:r w:rsidR="00472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</w:t>
            </w:r>
            <w:proofErr w:type="gramStart"/>
            <w:r w:rsidR="00126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</w:t>
            </w:r>
            <w:r w:rsidR="00E40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solations ,</w:t>
            </w:r>
            <w:proofErr w:type="gramEnd"/>
            <w:r w:rsidR="00E40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lock /tag out removed</w:t>
            </w:r>
            <w:r w:rsidR="00194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equipment restored to normal condition.</w:t>
            </w:r>
            <w:r w:rsidR="00FF2C3A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The work area and equipment has been left in a safe condition. All persons involved advised and permit has ended.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</w:t>
            </w:r>
            <w:r w:rsidR="00126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</w:t>
            </w:r>
            <w:r w:rsidR="00A231F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</w:t>
            </w:r>
            <w:r w:rsidR="001F2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                                                                                                    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0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3D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CD0" w:rsidRPr="008B7D40" w14:paraId="212D3025" w14:textId="77777777" w:rsidTr="00A16918">
        <w:trPr>
          <w:trHeight w:val="108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25EE2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Reason for closing the permit</w:t>
            </w:r>
          </w:p>
        </w:tc>
      </w:tr>
      <w:tr w:rsidR="007B52DF" w:rsidRPr="008B7D40" w14:paraId="349FBC3F" w14:textId="77777777" w:rsidTr="00A16918">
        <w:trPr>
          <w:trHeight w:val="293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D235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Completed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2221" w14:textId="3317DD38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3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3D81" w14:textId="1A2D29E1" w:rsidR="006F4686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expired (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in excess of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8 hrs)</w:t>
            </w:r>
          </w:p>
          <w:p w14:paraId="4E8CF2FF" w14:textId="77777777" w:rsidR="006F4686" w:rsidRPr="008B7D40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7EDF34E2" w14:textId="77777777" w:rsidR="000D5D61" w:rsidRPr="008B7D40" w:rsidRDefault="000D5D6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CDB1" w14:textId="47551BA4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F1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C40E9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Change of Circumstance</w:t>
            </w:r>
            <w:r w:rsidR="000D5D6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  <w:p w14:paraId="308A29C8" w14:textId="77777777" w:rsidR="00A50621" w:rsidRPr="008B7D40" w:rsidRDefault="00A5062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6BE86D" w14:textId="585913DE" w:rsidR="00A50621" w:rsidRPr="008B7D40" w:rsidRDefault="00B25607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Specify in detail:</w:t>
            </w:r>
            <w:r w:rsidR="00A5062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15E" w14:textId="6BDE0E9F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FD6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Suspended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2AC" w14:textId="2A4B7AB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76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B05E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8B7D40" w14:paraId="4548E5AC" w14:textId="77777777" w:rsidTr="00A16918">
        <w:trPr>
          <w:trHeight w:val="177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59C45" w14:textId="319F707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r w:rsidR="00F20020"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Permit Closure</w:t>
            </w:r>
          </w:p>
        </w:tc>
      </w:tr>
      <w:tr w:rsidR="007B52DF" w:rsidRPr="007B52DF" w14:paraId="5D6DCBB6" w14:textId="77777777" w:rsidTr="00A16918">
        <w:trPr>
          <w:trHeight w:val="293"/>
        </w:trPr>
        <w:tc>
          <w:tcPr>
            <w:tcW w:w="3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2D3" w14:textId="325DE342" w:rsidR="00207CD0" w:rsidRPr="009D6747" w:rsidRDefault="00B44D6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Permit </w:t>
            </w:r>
            <w:r w:rsidR="00207CD0"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Closed by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C3D" w14:textId="26BA221A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 xml:space="preserve">Name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3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6E46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Signature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D7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CF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Date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70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78AE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Time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659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7B52DF" w:rsidRPr="007B52DF" w14:paraId="6E7ECE67" w14:textId="77777777" w:rsidTr="00A16918">
        <w:trPr>
          <w:trHeight w:val="293"/>
        </w:trPr>
        <w:tc>
          <w:tcPr>
            <w:tcW w:w="3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A1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F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8A8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C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4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5F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61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dd/mm/</w:t>
            </w: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yyyy</w:t>
            </w:r>
            <w:proofErr w:type="spellEnd"/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A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A752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hh</w:t>
            </w:r>
            <w:proofErr w:type="spellEnd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/mm</w:t>
            </w:r>
          </w:p>
        </w:tc>
      </w:tr>
    </w:tbl>
    <w:p w14:paraId="0D6D8E57" w14:textId="77777777" w:rsidR="00A912A5" w:rsidRDefault="00A912A5" w:rsidP="004D552D">
      <w:pPr>
        <w:spacing w:after="0" w:line="240" w:lineRule="auto"/>
        <w:ind w:right="58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14:paraId="014BF183" w14:textId="77777777" w:rsidR="006401E0" w:rsidRPr="00040C0A" w:rsidRDefault="00A9798C" w:rsidP="004D552D">
      <w:pPr>
        <w:spacing w:after="0" w:line="240" w:lineRule="auto"/>
        <w:ind w:right="58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 xml:space="preserve">Note: </w:t>
      </w:r>
    </w:p>
    <w:p w14:paraId="73BA31F8" w14:textId="77777777" w:rsidR="006401E0" w:rsidRPr="00040C0A" w:rsidRDefault="006401E0" w:rsidP="006401E0">
      <w:pPr>
        <w:pStyle w:val="ListParagraph"/>
        <w:numPr>
          <w:ilvl w:val="0"/>
          <w:numId w:val="11"/>
        </w:numPr>
        <w:spacing w:after="0" w:line="240" w:lineRule="auto"/>
        <w:ind w:right="58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 xml:space="preserve">Exercise STOP work in case of any unsafe act or unsafe condition. </w:t>
      </w:r>
    </w:p>
    <w:p w14:paraId="3900BD11" w14:textId="2AB4C36F" w:rsidR="00A9798C" w:rsidRPr="00040C0A" w:rsidRDefault="00A9798C" w:rsidP="006401E0">
      <w:pPr>
        <w:pStyle w:val="ListParagraph"/>
        <w:numPr>
          <w:ilvl w:val="0"/>
          <w:numId w:val="11"/>
        </w:numPr>
        <w:spacing w:after="0" w:line="240" w:lineRule="auto"/>
        <w:ind w:right="58"/>
        <w:jc w:val="both"/>
        <w:rPr>
          <w:rFonts w:ascii="Arial" w:hAnsi="Arial" w:cs="Arial"/>
          <w:bCs/>
          <w:sz w:val="20"/>
          <w:szCs w:val="20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>This permit is rendered invalid if any of the conditions noted in the checklist change</w:t>
      </w:r>
    </w:p>
    <w:sectPr w:rsidR="00A9798C" w:rsidRPr="00040C0A" w:rsidSect="00DC2A78">
      <w:headerReference w:type="default" r:id="rId11"/>
      <w:footerReference w:type="default" r:id="rId12"/>
      <w:pgSz w:w="11906" w:h="16838"/>
      <w:pgMar w:top="1749" w:right="566" w:bottom="70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23AC" w14:textId="77777777" w:rsidR="0045279E" w:rsidRDefault="0045279E" w:rsidP="00597642">
      <w:pPr>
        <w:spacing w:after="0" w:line="240" w:lineRule="auto"/>
      </w:pPr>
      <w:r>
        <w:separator/>
      </w:r>
    </w:p>
  </w:endnote>
  <w:endnote w:type="continuationSeparator" w:id="0">
    <w:p w14:paraId="012117F8" w14:textId="77777777" w:rsidR="0045279E" w:rsidRDefault="0045279E" w:rsidP="00597642">
      <w:pPr>
        <w:spacing w:after="0" w:line="240" w:lineRule="auto"/>
      </w:pPr>
      <w:r>
        <w:continuationSeparator/>
      </w:r>
    </w:p>
  </w:endnote>
  <w:endnote w:type="continuationNotice" w:id="1">
    <w:p w14:paraId="5F291202" w14:textId="77777777" w:rsidR="0045279E" w:rsidRDefault="00452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0FA5E8BB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C908" w14:textId="77777777" w:rsidR="0045279E" w:rsidRDefault="0045279E" w:rsidP="00597642">
      <w:pPr>
        <w:spacing w:after="0" w:line="240" w:lineRule="auto"/>
      </w:pPr>
      <w:r>
        <w:separator/>
      </w:r>
    </w:p>
  </w:footnote>
  <w:footnote w:type="continuationSeparator" w:id="0">
    <w:p w14:paraId="7E1FA741" w14:textId="77777777" w:rsidR="0045279E" w:rsidRDefault="0045279E" w:rsidP="00597642">
      <w:pPr>
        <w:spacing w:after="0" w:line="240" w:lineRule="auto"/>
      </w:pPr>
      <w:r>
        <w:continuationSeparator/>
      </w:r>
    </w:p>
  </w:footnote>
  <w:footnote w:type="continuationNotice" w:id="1">
    <w:p w14:paraId="4F6B79A4" w14:textId="77777777" w:rsidR="0045279E" w:rsidRDefault="00452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37"/>
      <w:gridCol w:w="6095"/>
      <w:gridCol w:w="2268"/>
    </w:tblGrid>
    <w:tr w:rsidR="009C6B26" w:rsidRPr="00AA0FF3" w14:paraId="1200A25A" w14:textId="77777777" w:rsidTr="00532F02">
      <w:trPr>
        <w:trHeight w:val="1672"/>
        <w:jc w:val="center"/>
      </w:trPr>
      <w:tc>
        <w:tcPr>
          <w:tcW w:w="2537" w:type="dxa"/>
          <w:vAlign w:val="center"/>
        </w:tcPr>
        <w:p w14:paraId="4A8CF39B" w14:textId="649BC31D" w:rsidR="009C6B26" w:rsidRPr="00AA0FF3" w:rsidRDefault="007A2AC6" w:rsidP="007A317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F5D46F" wp14:editId="1D5708B5">
                <wp:simplePos x="0" y="0"/>
                <wp:positionH relativeFrom="column">
                  <wp:posOffset>-28575</wp:posOffset>
                </wp:positionH>
                <wp:positionV relativeFrom="paragraph">
                  <wp:posOffset>-83185</wp:posOffset>
                </wp:positionV>
                <wp:extent cx="1344930" cy="274320"/>
                <wp:effectExtent l="0" t="0" r="7620" b="0"/>
                <wp:wrapNone/>
                <wp:docPr id="8351824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1824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93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3055E225" w14:textId="3D12BA4B" w:rsidR="009C6B26" w:rsidRPr="00AA0FF3" w:rsidRDefault="001241E6" w:rsidP="00B9772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ISOLATION OF MACHINERY</w:t>
          </w:r>
          <w:r w:rsidR="00D20A8E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/EQUIPMENT</w:t>
          </w:r>
          <w:r w:rsidR="006C536F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PERMIT</w:t>
          </w:r>
        </w:p>
      </w:tc>
      <w:tc>
        <w:tcPr>
          <w:tcW w:w="2268" w:type="dxa"/>
          <w:vAlign w:val="center"/>
        </w:tcPr>
        <w:p w14:paraId="69D17384" w14:textId="02E9495A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3.3.1 (</w:t>
          </w:r>
          <w:r w:rsidR="00C368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g</w:t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)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575D5058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532F0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E461C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532F0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</w:t>
          </w:r>
          <w:r w:rsidR="00E461C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pr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E461C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6</w:t>
          </w:r>
        </w:p>
        <w:p w14:paraId="553FC82C" w14:textId="7CE37086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</w:t>
          </w:r>
          <w:r w:rsidR="00E461C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</w:p>
        <w:p w14:paraId="0AEF1B8D" w14:textId="3D029C05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 w:rsidP="000A76BF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B02"/>
    <w:multiLevelType w:val="hybridMultilevel"/>
    <w:tmpl w:val="6ABE7F0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3"/>
  </w:num>
  <w:num w:numId="2" w16cid:durableId="612444498">
    <w:abstractNumId w:val="4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9"/>
  </w:num>
  <w:num w:numId="6" w16cid:durableId="1047028414">
    <w:abstractNumId w:val="5"/>
  </w:num>
  <w:num w:numId="7" w16cid:durableId="1866286002">
    <w:abstractNumId w:val="6"/>
  </w:num>
  <w:num w:numId="8" w16cid:durableId="424960303">
    <w:abstractNumId w:val="7"/>
  </w:num>
  <w:num w:numId="9" w16cid:durableId="1555044872">
    <w:abstractNumId w:val="10"/>
  </w:num>
  <w:num w:numId="10" w16cid:durableId="1759984960">
    <w:abstractNumId w:val="8"/>
  </w:num>
  <w:num w:numId="11" w16cid:durableId="160819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172C"/>
    <w:rsid w:val="00010294"/>
    <w:rsid w:val="000125D3"/>
    <w:rsid w:val="00015755"/>
    <w:rsid w:val="00021EEC"/>
    <w:rsid w:val="00027357"/>
    <w:rsid w:val="00030D63"/>
    <w:rsid w:val="00031581"/>
    <w:rsid w:val="00040C0A"/>
    <w:rsid w:val="00050820"/>
    <w:rsid w:val="00050F85"/>
    <w:rsid w:val="0005439E"/>
    <w:rsid w:val="00056ECB"/>
    <w:rsid w:val="000621CA"/>
    <w:rsid w:val="000639C5"/>
    <w:rsid w:val="00064881"/>
    <w:rsid w:val="00070A16"/>
    <w:rsid w:val="00071ACF"/>
    <w:rsid w:val="00075FA8"/>
    <w:rsid w:val="000809D8"/>
    <w:rsid w:val="00080F85"/>
    <w:rsid w:val="00081722"/>
    <w:rsid w:val="00081A2C"/>
    <w:rsid w:val="00082A0F"/>
    <w:rsid w:val="00083AD4"/>
    <w:rsid w:val="00084379"/>
    <w:rsid w:val="00084C54"/>
    <w:rsid w:val="000867DB"/>
    <w:rsid w:val="000923B2"/>
    <w:rsid w:val="000925F8"/>
    <w:rsid w:val="0009311C"/>
    <w:rsid w:val="000949ED"/>
    <w:rsid w:val="000A2F7C"/>
    <w:rsid w:val="000A3194"/>
    <w:rsid w:val="000A4675"/>
    <w:rsid w:val="000A5611"/>
    <w:rsid w:val="000A5EB2"/>
    <w:rsid w:val="000A6C2A"/>
    <w:rsid w:val="000A76BF"/>
    <w:rsid w:val="000B13C8"/>
    <w:rsid w:val="000B2302"/>
    <w:rsid w:val="000B291F"/>
    <w:rsid w:val="000B5129"/>
    <w:rsid w:val="000B6EC5"/>
    <w:rsid w:val="000C0BDD"/>
    <w:rsid w:val="000C1F85"/>
    <w:rsid w:val="000C2008"/>
    <w:rsid w:val="000C5D89"/>
    <w:rsid w:val="000C6080"/>
    <w:rsid w:val="000D017A"/>
    <w:rsid w:val="000D0893"/>
    <w:rsid w:val="000D4E96"/>
    <w:rsid w:val="000D5D61"/>
    <w:rsid w:val="000D62D1"/>
    <w:rsid w:val="000D64AC"/>
    <w:rsid w:val="000D6C29"/>
    <w:rsid w:val="000E47BB"/>
    <w:rsid w:val="000F62A6"/>
    <w:rsid w:val="0010635C"/>
    <w:rsid w:val="0010678B"/>
    <w:rsid w:val="001241E6"/>
    <w:rsid w:val="001248F5"/>
    <w:rsid w:val="00124C1F"/>
    <w:rsid w:val="00126E80"/>
    <w:rsid w:val="00131E3D"/>
    <w:rsid w:val="00140E45"/>
    <w:rsid w:val="001433F0"/>
    <w:rsid w:val="00151683"/>
    <w:rsid w:val="00153CB0"/>
    <w:rsid w:val="00155A5F"/>
    <w:rsid w:val="00156367"/>
    <w:rsid w:val="00157410"/>
    <w:rsid w:val="0016039C"/>
    <w:rsid w:val="00160AD7"/>
    <w:rsid w:val="001653F9"/>
    <w:rsid w:val="00166607"/>
    <w:rsid w:val="001709A2"/>
    <w:rsid w:val="00171584"/>
    <w:rsid w:val="0017478B"/>
    <w:rsid w:val="00176443"/>
    <w:rsid w:val="00176A70"/>
    <w:rsid w:val="00181338"/>
    <w:rsid w:val="001830FD"/>
    <w:rsid w:val="00186FFE"/>
    <w:rsid w:val="00190A0C"/>
    <w:rsid w:val="00194989"/>
    <w:rsid w:val="00194AA3"/>
    <w:rsid w:val="001A165B"/>
    <w:rsid w:val="001A4F0F"/>
    <w:rsid w:val="001B5AB4"/>
    <w:rsid w:val="001B663F"/>
    <w:rsid w:val="001B6764"/>
    <w:rsid w:val="001C0CA5"/>
    <w:rsid w:val="001C1F65"/>
    <w:rsid w:val="001C403C"/>
    <w:rsid w:val="001C7D1D"/>
    <w:rsid w:val="001D4201"/>
    <w:rsid w:val="001E0392"/>
    <w:rsid w:val="001E1D99"/>
    <w:rsid w:val="001E20DD"/>
    <w:rsid w:val="001E6002"/>
    <w:rsid w:val="001F2993"/>
    <w:rsid w:val="001F2FA5"/>
    <w:rsid w:val="001F6F30"/>
    <w:rsid w:val="00201148"/>
    <w:rsid w:val="0020179F"/>
    <w:rsid w:val="00204902"/>
    <w:rsid w:val="0020740B"/>
    <w:rsid w:val="00207CD0"/>
    <w:rsid w:val="0021693B"/>
    <w:rsid w:val="00216B8F"/>
    <w:rsid w:val="00220BF3"/>
    <w:rsid w:val="002221B8"/>
    <w:rsid w:val="00232FF3"/>
    <w:rsid w:val="00241A82"/>
    <w:rsid w:val="00244338"/>
    <w:rsid w:val="002469F9"/>
    <w:rsid w:val="0025058B"/>
    <w:rsid w:val="00255BC4"/>
    <w:rsid w:val="00261C9E"/>
    <w:rsid w:val="00262F05"/>
    <w:rsid w:val="002677CA"/>
    <w:rsid w:val="002705EA"/>
    <w:rsid w:val="00270F2E"/>
    <w:rsid w:val="002744D4"/>
    <w:rsid w:val="00277FAF"/>
    <w:rsid w:val="0028381D"/>
    <w:rsid w:val="00283B4C"/>
    <w:rsid w:val="00291C77"/>
    <w:rsid w:val="002949F5"/>
    <w:rsid w:val="00297FDF"/>
    <w:rsid w:val="002A0148"/>
    <w:rsid w:val="002A1A7D"/>
    <w:rsid w:val="002A2296"/>
    <w:rsid w:val="002A3EF6"/>
    <w:rsid w:val="002A42AA"/>
    <w:rsid w:val="002A5295"/>
    <w:rsid w:val="002B729B"/>
    <w:rsid w:val="002C302B"/>
    <w:rsid w:val="002C4B44"/>
    <w:rsid w:val="002C76AB"/>
    <w:rsid w:val="002D0D3F"/>
    <w:rsid w:val="002D3CD1"/>
    <w:rsid w:val="002D6486"/>
    <w:rsid w:val="002D7140"/>
    <w:rsid w:val="002E32FE"/>
    <w:rsid w:val="002E39FE"/>
    <w:rsid w:val="002E3DAA"/>
    <w:rsid w:val="002F0A4E"/>
    <w:rsid w:val="002F0CB4"/>
    <w:rsid w:val="002F3D39"/>
    <w:rsid w:val="002F3E12"/>
    <w:rsid w:val="002F7CD9"/>
    <w:rsid w:val="00300EDE"/>
    <w:rsid w:val="00300FE2"/>
    <w:rsid w:val="00302407"/>
    <w:rsid w:val="003040B6"/>
    <w:rsid w:val="003051EE"/>
    <w:rsid w:val="00305FAC"/>
    <w:rsid w:val="0030752A"/>
    <w:rsid w:val="00313C37"/>
    <w:rsid w:val="00320111"/>
    <w:rsid w:val="003209B0"/>
    <w:rsid w:val="00320BD9"/>
    <w:rsid w:val="003232E5"/>
    <w:rsid w:val="00324E85"/>
    <w:rsid w:val="00326403"/>
    <w:rsid w:val="00326CB2"/>
    <w:rsid w:val="00330BBA"/>
    <w:rsid w:val="003338CA"/>
    <w:rsid w:val="00334497"/>
    <w:rsid w:val="00340D87"/>
    <w:rsid w:val="003471B8"/>
    <w:rsid w:val="00351274"/>
    <w:rsid w:val="00351A17"/>
    <w:rsid w:val="00353C2E"/>
    <w:rsid w:val="0035428D"/>
    <w:rsid w:val="003559E9"/>
    <w:rsid w:val="00357440"/>
    <w:rsid w:val="0036245B"/>
    <w:rsid w:val="00363C3E"/>
    <w:rsid w:val="003644BE"/>
    <w:rsid w:val="00365A6F"/>
    <w:rsid w:val="00367984"/>
    <w:rsid w:val="0037383C"/>
    <w:rsid w:val="003740A5"/>
    <w:rsid w:val="0037453B"/>
    <w:rsid w:val="003830B4"/>
    <w:rsid w:val="00385179"/>
    <w:rsid w:val="003948B5"/>
    <w:rsid w:val="00395FB1"/>
    <w:rsid w:val="00397188"/>
    <w:rsid w:val="003B1B99"/>
    <w:rsid w:val="003B542D"/>
    <w:rsid w:val="003B5985"/>
    <w:rsid w:val="003C15E5"/>
    <w:rsid w:val="003C2D99"/>
    <w:rsid w:val="003C3136"/>
    <w:rsid w:val="003E19FF"/>
    <w:rsid w:val="003E355C"/>
    <w:rsid w:val="003E4A0A"/>
    <w:rsid w:val="003E7797"/>
    <w:rsid w:val="003F627F"/>
    <w:rsid w:val="00400526"/>
    <w:rsid w:val="004054C9"/>
    <w:rsid w:val="004063AC"/>
    <w:rsid w:val="004069B1"/>
    <w:rsid w:val="00406E7E"/>
    <w:rsid w:val="0041007C"/>
    <w:rsid w:val="00414F86"/>
    <w:rsid w:val="004210B0"/>
    <w:rsid w:val="00423189"/>
    <w:rsid w:val="004256DF"/>
    <w:rsid w:val="00430449"/>
    <w:rsid w:val="004307AD"/>
    <w:rsid w:val="00440199"/>
    <w:rsid w:val="004405EF"/>
    <w:rsid w:val="004420E4"/>
    <w:rsid w:val="004442C6"/>
    <w:rsid w:val="0044565A"/>
    <w:rsid w:val="0044728E"/>
    <w:rsid w:val="00450069"/>
    <w:rsid w:val="00451E9F"/>
    <w:rsid w:val="0045279E"/>
    <w:rsid w:val="004542F8"/>
    <w:rsid w:val="00457E7C"/>
    <w:rsid w:val="00461910"/>
    <w:rsid w:val="004635D1"/>
    <w:rsid w:val="0046452A"/>
    <w:rsid w:val="00464A85"/>
    <w:rsid w:val="00472F00"/>
    <w:rsid w:val="00472F2A"/>
    <w:rsid w:val="00475910"/>
    <w:rsid w:val="004763D6"/>
    <w:rsid w:val="00476620"/>
    <w:rsid w:val="00477238"/>
    <w:rsid w:val="004830C0"/>
    <w:rsid w:val="00491817"/>
    <w:rsid w:val="00491A6F"/>
    <w:rsid w:val="0049464E"/>
    <w:rsid w:val="004A00D6"/>
    <w:rsid w:val="004A0FA6"/>
    <w:rsid w:val="004A64A6"/>
    <w:rsid w:val="004B007A"/>
    <w:rsid w:val="004B1C68"/>
    <w:rsid w:val="004B2779"/>
    <w:rsid w:val="004B3D0C"/>
    <w:rsid w:val="004C15D4"/>
    <w:rsid w:val="004C3E79"/>
    <w:rsid w:val="004C476C"/>
    <w:rsid w:val="004C55A2"/>
    <w:rsid w:val="004D19CF"/>
    <w:rsid w:val="004D1C47"/>
    <w:rsid w:val="004D1DD6"/>
    <w:rsid w:val="004D2BE3"/>
    <w:rsid w:val="004D3FB8"/>
    <w:rsid w:val="004D552D"/>
    <w:rsid w:val="004D61B4"/>
    <w:rsid w:val="004D7B87"/>
    <w:rsid w:val="004E43C4"/>
    <w:rsid w:val="004E49F7"/>
    <w:rsid w:val="004E5B33"/>
    <w:rsid w:val="004F0169"/>
    <w:rsid w:val="004F3E50"/>
    <w:rsid w:val="00501B09"/>
    <w:rsid w:val="0050325C"/>
    <w:rsid w:val="00503737"/>
    <w:rsid w:val="005037CE"/>
    <w:rsid w:val="00507D0E"/>
    <w:rsid w:val="00510054"/>
    <w:rsid w:val="005107F8"/>
    <w:rsid w:val="00511568"/>
    <w:rsid w:val="005133C2"/>
    <w:rsid w:val="0051424E"/>
    <w:rsid w:val="0051680D"/>
    <w:rsid w:val="00520C30"/>
    <w:rsid w:val="00525C9A"/>
    <w:rsid w:val="00526A63"/>
    <w:rsid w:val="00532F02"/>
    <w:rsid w:val="00534B52"/>
    <w:rsid w:val="005408D4"/>
    <w:rsid w:val="005417A3"/>
    <w:rsid w:val="00544387"/>
    <w:rsid w:val="00544936"/>
    <w:rsid w:val="005479B5"/>
    <w:rsid w:val="0056172B"/>
    <w:rsid w:val="0056402F"/>
    <w:rsid w:val="00564686"/>
    <w:rsid w:val="00572328"/>
    <w:rsid w:val="005739E8"/>
    <w:rsid w:val="00573FE0"/>
    <w:rsid w:val="005744D3"/>
    <w:rsid w:val="00575173"/>
    <w:rsid w:val="005756DD"/>
    <w:rsid w:val="00577EF1"/>
    <w:rsid w:val="005819AE"/>
    <w:rsid w:val="0058704F"/>
    <w:rsid w:val="005871E7"/>
    <w:rsid w:val="00591ABE"/>
    <w:rsid w:val="00593FDA"/>
    <w:rsid w:val="00597642"/>
    <w:rsid w:val="005A0670"/>
    <w:rsid w:val="005A1638"/>
    <w:rsid w:val="005A21DB"/>
    <w:rsid w:val="005A406E"/>
    <w:rsid w:val="005B04FA"/>
    <w:rsid w:val="005B3140"/>
    <w:rsid w:val="005B560F"/>
    <w:rsid w:val="005B5FE5"/>
    <w:rsid w:val="005C30C0"/>
    <w:rsid w:val="005C46F4"/>
    <w:rsid w:val="005C4B32"/>
    <w:rsid w:val="005C64EB"/>
    <w:rsid w:val="005C654E"/>
    <w:rsid w:val="005C66D9"/>
    <w:rsid w:val="005C72C1"/>
    <w:rsid w:val="005D2868"/>
    <w:rsid w:val="005D38F0"/>
    <w:rsid w:val="005D4B0D"/>
    <w:rsid w:val="005D5E8E"/>
    <w:rsid w:val="005E1926"/>
    <w:rsid w:val="005E6053"/>
    <w:rsid w:val="005E6E5F"/>
    <w:rsid w:val="005F224E"/>
    <w:rsid w:val="005F60DD"/>
    <w:rsid w:val="006019D3"/>
    <w:rsid w:val="006031A6"/>
    <w:rsid w:val="00603535"/>
    <w:rsid w:val="006049A5"/>
    <w:rsid w:val="00604B38"/>
    <w:rsid w:val="00605C06"/>
    <w:rsid w:val="00606C56"/>
    <w:rsid w:val="00607B28"/>
    <w:rsid w:val="006102C0"/>
    <w:rsid w:val="0061156A"/>
    <w:rsid w:val="006139B0"/>
    <w:rsid w:val="0061567E"/>
    <w:rsid w:val="00615C52"/>
    <w:rsid w:val="0061669F"/>
    <w:rsid w:val="00616819"/>
    <w:rsid w:val="00617224"/>
    <w:rsid w:val="00623E9E"/>
    <w:rsid w:val="00624C63"/>
    <w:rsid w:val="00632844"/>
    <w:rsid w:val="00635D53"/>
    <w:rsid w:val="006401E0"/>
    <w:rsid w:val="00642A86"/>
    <w:rsid w:val="0064321E"/>
    <w:rsid w:val="006443EB"/>
    <w:rsid w:val="006454EA"/>
    <w:rsid w:val="006500E5"/>
    <w:rsid w:val="006532B4"/>
    <w:rsid w:val="00654A7E"/>
    <w:rsid w:val="00663E30"/>
    <w:rsid w:val="00671828"/>
    <w:rsid w:val="00674176"/>
    <w:rsid w:val="00675205"/>
    <w:rsid w:val="00676328"/>
    <w:rsid w:val="006766D3"/>
    <w:rsid w:val="00682C16"/>
    <w:rsid w:val="00683669"/>
    <w:rsid w:val="0068446A"/>
    <w:rsid w:val="006848C4"/>
    <w:rsid w:val="0068765F"/>
    <w:rsid w:val="00690792"/>
    <w:rsid w:val="0069239F"/>
    <w:rsid w:val="0069283E"/>
    <w:rsid w:val="00693657"/>
    <w:rsid w:val="00695E12"/>
    <w:rsid w:val="006A4E02"/>
    <w:rsid w:val="006B00F0"/>
    <w:rsid w:val="006B05EE"/>
    <w:rsid w:val="006B0AAD"/>
    <w:rsid w:val="006B12F4"/>
    <w:rsid w:val="006B4A2D"/>
    <w:rsid w:val="006B5C77"/>
    <w:rsid w:val="006B7BAE"/>
    <w:rsid w:val="006C536F"/>
    <w:rsid w:val="006D546D"/>
    <w:rsid w:val="006D583F"/>
    <w:rsid w:val="006D7AE3"/>
    <w:rsid w:val="006E234C"/>
    <w:rsid w:val="006E381E"/>
    <w:rsid w:val="006E384A"/>
    <w:rsid w:val="006E4537"/>
    <w:rsid w:val="006E50D0"/>
    <w:rsid w:val="006E6595"/>
    <w:rsid w:val="006F1117"/>
    <w:rsid w:val="006F4686"/>
    <w:rsid w:val="00706050"/>
    <w:rsid w:val="007068B9"/>
    <w:rsid w:val="007077A2"/>
    <w:rsid w:val="0071439B"/>
    <w:rsid w:val="0071757A"/>
    <w:rsid w:val="00721E64"/>
    <w:rsid w:val="00724DB5"/>
    <w:rsid w:val="007311F5"/>
    <w:rsid w:val="00732BE7"/>
    <w:rsid w:val="007376F1"/>
    <w:rsid w:val="00745DBE"/>
    <w:rsid w:val="007469B6"/>
    <w:rsid w:val="00751A02"/>
    <w:rsid w:val="00756286"/>
    <w:rsid w:val="007578FB"/>
    <w:rsid w:val="00760EC0"/>
    <w:rsid w:val="00765117"/>
    <w:rsid w:val="00766FE2"/>
    <w:rsid w:val="00771795"/>
    <w:rsid w:val="00772959"/>
    <w:rsid w:val="007736DD"/>
    <w:rsid w:val="007776AD"/>
    <w:rsid w:val="0078132E"/>
    <w:rsid w:val="00782DFA"/>
    <w:rsid w:val="00785B56"/>
    <w:rsid w:val="0078667D"/>
    <w:rsid w:val="00791599"/>
    <w:rsid w:val="0079195E"/>
    <w:rsid w:val="00794628"/>
    <w:rsid w:val="00794D23"/>
    <w:rsid w:val="007950DE"/>
    <w:rsid w:val="007963DE"/>
    <w:rsid w:val="00797F33"/>
    <w:rsid w:val="007A02B1"/>
    <w:rsid w:val="007A1A4C"/>
    <w:rsid w:val="007A2AC6"/>
    <w:rsid w:val="007A3171"/>
    <w:rsid w:val="007A46B4"/>
    <w:rsid w:val="007B52DF"/>
    <w:rsid w:val="007B55A7"/>
    <w:rsid w:val="007B62A6"/>
    <w:rsid w:val="007C1C0C"/>
    <w:rsid w:val="007C6A51"/>
    <w:rsid w:val="007D2ECC"/>
    <w:rsid w:val="007E0CFA"/>
    <w:rsid w:val="007F06DF"/>
    <w:rsid w:val="007F24B4"/>
    <w:rsid w:val="007F29AD"/>
    <w:rsid w:val="007F4C28"/>
    <w:rsid w:val="007F66C1"/>
    <w:rsid w:val="008043F8"/>
    <w:rsid w:val="0080605B"/>
    <w:rsid w:val="008106D6"/>
    <w:rsid w:val="00815962"/>
    <w:rsid w:val="00820954"/>
    <w:rsid w:val="00821FCB"/>
    <w:rsid w:val="00834769"/>
    <w:rsid w:val="00850289"/>
    <w:rsid w:val="008515FD"/>
    <w:rsid w:val="00852B46"/>
    <w:rsid w:val="008530AE"/>
    <w:rsid w:val="00855E37"/>
    <w:rsid w:val="0085679E"/>
    <w:rsid w:val="00864F22"/>
    <w:rsid w:val="00867B46"/>
    <w:rsid w:val="00870F18"/>
    <w:rsid w:val="00871C00"/>
    <w:rsid w:val="00872530"/>
    <w:rsid w:val="00874EB7"/>
    <w:rsid w:val="0088309A"/>
    <w:rsid w:val="008839EA"/>
    <w:rsid w:val="008867EB"/>
    <w:rsid w:val="0089399F"/>
    <w:rsid w:val="00896A5A"/>
    <w:rsid w:val="00896EC3"/>
    <w:rsid w:val="00897D8D"/>
    <w:rsid w:val="008A27F4"/>
    <w:rsid w:val="008A53B5"/>
    <w:rsid w:val="008A6B88"/>
    <w:rsid w:val="008A780C"/>
    <w:rsid w:val="008B0732"/>
    <w:rsid w:val="008B0BF7"/>
    <w:rsid w:val="008B2685"/>
    <w:rsid w:val="008B3A8C"/>
    <w:rsid w:val="008B7D40"/>
    <w:rsid w:val="008B7F93"/>
    <w:rsid w:val="008C04AF"/>
    <w:rsid w:val="008C1FB6"/>
    <w:rsid w:val="008C4FDB"/>
    <w:rsid w:val="008D1EC2"/>
    <w:rsid w:val="008D63B3"/>
    <w:rsid w:val="008F1C6F"/>
    <w:rsid w:val="008F28BC"/>
    <w:rsid w:val="008F7D29"/>
    <w:rsid w:val="00911C2B"/>
    <w:rsid w:val="00915218"/>
    <w:rsid w:val="009200D6"/>
    <w:rsid w:val="00920156"/>
    <w:rsid w:val="00926E80"/>
    <w:rsid w:val="009275B5"/>
    <w:rsid w:val="00937FA8"/>
    <w:rsid w:val="00941435"/>
    <w:rsid w:val="00946C2A"/>
    <w:rsid w:val="009537D8"/>
    <w:rsid w:val="009567AA"/>
    <w:rsid w:val="00960048"/>
    <w:rsid w:val="00960427"/>
    <w:rsid w:val="00961274"/>
    <w:rsid w:val="00962816"/>
    <w:rsid w:val="00971A1C"/>
    <w:rsid w:val="009754FA"/>
    <w:rsid w:val="00976D98"/>
    <w:rsid w:val="00977D95"/>
    <w:rsid w:val="0098164D"/>
    <w:rsid w:val="0098284B"/>
    <w:rsid w:val="00983288"/>
    <w:rsid w:val="0098624D"/>
    <w:rsid w:val="009865E5"/>
    <w:rsid w:val="009873AB"/>
    <w:rsid w:val="009969B3"/>
    <w:rsid w:val="00997121"/>
    <w:rsid w:val="00997CA6"/>
    <w:rsid w:val="009A3577"/>
    <w:rsid w:val="009A6E81"/>
    <w:rsid w:val="009B1A8E"/>
    <w:rsid w:val="009B2ABB"/>
    <w:rsid w:val="009B2E94"/>
    <w:rsid w:val="009B2F21"/>
    <w:rsid w:val="009C5F93"/>
    <w:rsid w:val="009C6B26"/>
    <w:rsid w:val="009C6BC9"/>
    <w:rsid w:val="009C6C68"/>
    <w:rsid w:val="009C6DBD"/>
    <w:rsid w:val="009D0879"/>
    <w:rsid w:val="009D4910"/>
    <w:rsid w:val="009D5966"/>
    <w:rsid w:val="009D6747"/>
    <w:rsid w:val="009E3E90"/>
    <w:rsid w:val="009E63D0"/>
    <w:rsid w:val="00A00550"/>
    <w:rsid w:val="00A07FCB"/>
    <w:rsid w:val="00A11DA1"/>
    <w:rsid w:val="00A12A5A"/>
    <w:rsid w:val="00A1317B"/>
    <w:rsid w:val="00A146B9"/>
    <w:rsid w:val="00A16725"/>
    <w:rsid w:val="00A16918"/>
    <w:rsid w:val="00A17DDE"/>
    <w:rsid w:val="00A231F1"/>
    <w:rsid w:val="00A30596"/>
    <w:rsid w:val="00A34D0F"/>
    <w:rsid w:val="00A359B5"/>
    <w:rsid w:val="00A35E3D"/>
    <w:rsid w:val="00A40DC0"/>
    <w:rsid w:val="00A50621"/>
    <w:rsid w:val="00A513FE"/>
    <w:rsid w:val="00A561FB"/>
    <w:rsid w:val="00A63409"/>
    <w:rsid w:val="00A65E7E"/>
    <w:rsid w:val="00A66CAA"/>
    <w:rsid w:val="00A7146B"/>
    <w:rsid w:val="00A741CA"/>
    <w:rsid w:val="00A74B9A"/>
    <w:rsid w:val="00A80C29"/>
    <w:rsid w:val="00A8433E"/>
    <w:rsid w:val="00A860D1"/>
    <w:rsid w:val="00A912A5"/>
    <w:rsid w:val="00A94877"/>
    <w:rsid w:val="00A9798C"/>
    <w:rsid w:val="00AA10F3"/>
    <w:rsid w:val="00AA53EB"/>
    <w:rsid w:val="00AB0EB2"/>
    <w:rsid w:val="00AB3B8C"/>
    <w:rsid w:val="00AC0F45"/>
    <w:rsid w:val="00AC6353"/>
    <w:rsid w:val="00AD269D"/>
    <w:rsid w:val="00AD437D"/>
    <w:rsid w:val="00AD59D1"/>
    <w:rsid w:val="00AD7459"/>
    <w:rsid w:val="00AE5662"/>
    <w:rsid w:val="00AE6B2D"/>
    <w:rsid w:val="00AF23DA"/>
    <w:rsid w:val="00AF43D5"/>
    <w:rsid w:val="00B0092F"/>
    <w:rsid w:val="00B01876"/>
    <w:rsid w:val="00B040D6"/>
    <w:rsid w:val="00B05933"/>
    <w:rsid w:val="00B06EC6"/>
    <w:rsid w:val="00B11DAC"/>
    <w:rsid w:val="00B12B2B"/>
    <w:rsid w:val="00B14124"/>
    <w:rsid w:val="00B163B3"/>
    <w:rsid w:val="00B2068F"/>
    <w:rsid w:val="00B22885"/>
    <w:rsid w:val="00B230EA"/>
    <w:rsid w:val="00B25607"/>
    <w:rsid w:val="00B25B68"/>
    <w:rsid w:val="00B40875"/>
    <w:rsid w:val="00B40AF7"/>
    <w:rsid w:val="00B4116A"/>
    <w:rsid w:val="00B44D66"/>
    <w:rsid w:val="00B47814"/>
    <w:rsid w:val="00B63F9C"/>
    <w:rsid w:val="00B64169"/>
    <w:rsid w:val="00B6441C"/>
    <w:rsid w:val="00B66539"/>
    <w:rsid w:val="00B75DCF"/>
    <w:rsid w:val="00B80514"/>
    <w:rsid w:val="00B920D4"/>
    <w:rsid w:val="00B9361B"/>
    <w:rsid w:val="00B93E27"/>
    <w:rsid w:val="00B97720"/>
    <w:rsid w:val="00BA2A5A"/>
    <w:rsid w:val="00BA304D"/>
    <w:rsid w:val="00BA796D"/>
    <w:rsid w:val="00BB192A"/>
    <w:rsid w:val="00BB52D0"/>
    <w:rsid w:val="00BB5EA7"/>
    <w:rsid w:val="00BB5EEC"/>
    <w:rsid w:val="00BB73DC"/>
    <w:rsid w:val="00BD2A1D"/>
    <w:rsid w:val="00BD2FBB"/>
    <w:rsid w:val="00BD37ED"/>
    <w:rsid w:val="00BD38A8"/>
    <w:rsid w:val="00BD6A1F"/>
    <w:rsid w:val="00BE0BE0"/>
    <w:rsid w:val="00BE5C7C"/>
    <w:rsid w:val="00BE77C2"/>
    <w:rsid w:val="00BF42A2"/>
    <w:rsid w:val="00BFF787"/>
    <w:rsid w:val="00C037E0"/>
    <w:rsid w:val="00C05AFD"/>
    <w:rsid w:val="00C07EED"/>
    <w:rsid w:val="00C11655"/>
    <w:rsid w:val="00C12D77"/>
    <w:rsid w:val="00C1759C"/>
    <w:rsid w:val="00C21D9A"/>
    <w:rsid w:val="00C23D62"/>
    <w:rsid w:val="00C25C37"/>
    <w:rsid w:val="00C26B22"/>
    <w:rsid w:val="00C3032E"/>
    <w:rsid w:val="00C31533"/>
    <w:rsid w:val="00C330AB"/>
    <w:rsid w:val="00C347A1"/>
    <w:rsid w:val="00C368F1"/>
    <w:rsid w:val="00C3690C"/>
    <w:rsid w:val="00C37480"/>
    <w:rsid w:val="00C41382"/>
    <w:rsid w:val="00C446F7"/>
    <w:rsid w:val="00C45B24"/>
    <w:rsid w:val="00C543DA"/>
    <w:rsid w:val="00C553AE"/>
    <w:rsid w:val="00C56433"/>
    <w:rsid w:val="00C630EE"/>
    <w:rsid w:val="00C66BBC"/>
    <w:rsid w:val="00C67FA6"/>
    <w:rsid w:val="00C82BE0"/>
    <w:rsid w:val="00C84B89"/>
    <w:rsid w:val="00C91659"/>
    <w:rsid w:val="00C9533C"/>
    <w:rsid w:val="00CA1C87"/>
    <w:rsid w:val="00CA36B0"/>
    <w:rsid w:val="00CA3C57"/>
    <w:rsid w:val="00CA3E27"/>
    <w:rsid w:val="00CB1A28"/>
    <w:rsid w:val="00CB662F"/>
    <w:rsid w:val="00CB7220"/>
    <w:rsid w:val="00CC0E7B"/>
    <w:rsid w:val="00CC0F09"/>
    <w:rsid w:val="00CC444A"/>
    <w:rsid w:val="00CD42CE"/>
    <w:rsid w:val="00CD71ED"/>
    <w:rsid w:val="00CD79DD"/>
    <w:rsid w:val="00CE5B6D"/>
    <w:rsid w:val="00CE6BD0"/>
    <w:rsid w:val="00CE7047"/>
    <w:rsid w:val="00CF19A5"/>
    <w:rsid w:val="00CF1D41"/>
    <w:rsid w:val="00CF55AA"/>
    <w:rsid w:val="00D053E0"/>
    <w:rsid w:val="00D05D21"/>
    <w:rsid w:val="00D06C6B"/>
    <w:rsid w:val="00D0739B"/>
    <w:rsid w:val="00D1320B"/>
    <w:rsid w:val="00D15526"/>
    <w:rsid w:val="00D17392"/>
    <w:rsid w:val="00D2074D"/>
    <w:rsid w:val="00D20A8E"/>
    <w:rsid w:val="00D26E16"/>
    <w:rsid w:val="00D31DBC"/>
    <w:rsid w:val="00D3382B"/>
    <w:rsid w:val="00D473F3"/>
    <w:rsid w:val="00D47C53"/>
    <w:rsid w:val="00D515AB"/>
    <w:rsid w:val="00D60C5A"/>
    <w:rsid w:val="00D61B56"/>
    <w:rsid w:val="00D6723E"/>
    <w:rsid w:val="00D70530"/>
    <w:rsid w:val="00D818A4"/>
    <w:rsid w:val="00D81A13"/>
    <w:rsid w:val="00D82FC3"/>
    <w:rsid w:val="00D842D9"/>
    <w:rsid w:val="00D850A6"/>
    <w:rsid w:val="00DA06C7"/>
    <w:rsid w:val="00DA0951"/>
    <w:rsid w:val="00DA6414"/>
    <w:rsid w:val="00DB35FD"/>
    <w:rsid w:val="00DB3DD3"/>
    <w:rsid w:val="00DB4D72"/>
    <w:rsid w:val="00DB52E1"/>
    <w:rsid w:val="00DC2A78"/>
    <w:rsid w:val="00DC4886"/>
    <w:rsid w:val="00DC5874"/>
    <w:rsid w:val="00DC7E6B"/>
    <w:rsid w:val="00DD30A5"/>
    <w:rsid w:val="00DD3683"/>
    <w:rsid w:val="00DD3BDD"/>
    <w:rsid w:val="00DD7BDE"/>
    <w:rsid w:val="00DE0426"/>
    <w:rsid w:val="00DE2076"/>
    <w:rsid w:val="00DE4289"/>
    <w:rsid w:val="00DF2CA5"/>
    <w:rsid w:val="00DF55AE"/>
    <w:rsid w:val="00E00BF4"/>
    <w:rsid w:val="00E02814"/>
    <w:rsid w:val="00E02D47"/>
    <w:rsid w:val="00E05A5E"/>
    <w:rsid w:val="00E0694B"/>
    <w:rsid w:val="00E1221A"/>
    <w:rsid w:val="00E138B2"/>
    <w:rsid w:val="00E15170"/>
    <w:rsid w:val="00E1693B"/>
    <w:rsid w:val="00E173D8"/>
    <w:rsid w:val="00E2662D"/>
    <w:rsid w:val="00E3026E"/>
    <w:rsid w:val="00E309D6"/>
    <w:rsid w:val="00E310B7"/>
    <w:rsid w:val="00E31BF1"/>
    <w:rsid w:val="00E32A12"/>
    <w:rsid w:val="00E34DAB"/>
    <w:rsid w:val="00E35B28"/>
    <w:rsid w:val="00E40666"/>
    <w:rsid w:val="00E40937"/>
    <w:rsid w:val="00E41B0E"/>
    <w:rsid w:val="00E433EE"/>
    <w:rsid w:val="00E461C5"/>
    <w:rsid w:val="00E5127D"/>
    <w:rsid w:val="00E53A55"/>
    <w:rsid w:val="00E56C1E"/>
    <w:rsid w:val="00E626C7"/>
    <w:rsid w:val="00E63FF7"/>
    <w:rsid w:val="00E64F29"/>
    <w:rsid w:val="00E673F8"/>
    <w:rsid w:val="00E67849"/>
    <w:rsid w:val="00E701CE"/>
    <w:rsid w:val="00E7287A"/>
    <w:rsid w:val="00E80006"/>
    <w:rsid w:val="00E82DD5"/>
    <w:rsid w:val="00E8326E"/>
    <w:rsid w:val="00E85AAC"/>
    <w:rsid w:val="00E902A5"/>
    <w:rsid w:val="00E94471"/>
    <w:rsid w:val="00E95F62"/>
    <w:rsid w:val="00E97CBA"/>
    <w:rsid w:val="00EA03D9"/>
    <w:rsid w:val="00EA048A"/>
    <w:rsid w:val="00EA4E5A"/>
    <w:rsid w:val="00EA6916"/>
    <w:rsid w:val="00EB1B5F"/>
    <w:rsid w:val="00EB5880"/>
    <w:rsid w:val="00EB59D1"/>
    <w:rsid w:val="00EC1F7E"/>
    <w:rsid w:val="00EC46BF"/>
    <w:rsid w:val="00ED00D9"/>
    <w:rsid w:val="00ED10FD"/>
    <w:rsid w:val="00ED49EF"/>
    <w:rsid w:val="00EE0555"/>
    <w:rsid w:val="00EE2352"/>
    <w:rsid w:val="00EE294D"/>
    <w:rsid w:val="00EF08A0"/>
    <w:rsid w:val="00EF09FD"/>
    <w:rsid w:val="00EF730F"/>
    <w:rsid w:val="00F02E4D"/>
    <w:rsid w:val="00F14B9C"/>
    <w:rsid w:val="00F1618B"/>
    <w:rsid w:val="00F17756"/>
    <w:rsid w:val="00F20020"/>
    <w:rsid w:val="00F2337B"/>
    <w:rsid w:val="00F30D1D"/>
    <w:rsid w:val="00F36D84"/>
    <w:rsid w:val="00F370CC"/>
    <w:rsid w:val="00F37C5B"/>
    <w:rsid w:val="00F42E61"/>
    <w:rsid w:val="00F43605"/>
    <w:rsid w:val="00F442E2"/>
    <w:rsid w:val="00F4637C"/>
    <w:rsid w:val="00F508D2"/>
    <w:rsid w:val="00F51176"/>
    <w:rsid w:val="00F54600"/>
    <w:rsid w:val="00F70216"/>
    <w:rsid w:val="00F70770"/>
    <w:rsid w:val="00F70EEF"/>
    <w:rsid w:val="00F71426"/>
    <w:rsid w:val="00F73C19"/>
    <w:rsid w:val="00F7504C"/>
    <w:rsid w:val="00F814DE"/>
    <w:rsid w:val="00F817F2"/>
    <w:rsid w:val="00F81A87"/>
    <w:rsid w:val="00F82F49"/>
    <w:rsid w:val="00F83F46"/>
    <w:rsid w:val="00F916AB"/>
    <w:rsid w:val="00F91DB7"/>
    <w:rsid w:val="00F9252B"/>
    <w:rsid w:val="00F939E4"/>
    <w:rsid w:val="00F94C8D"/>
    <w:rsid w:val="00F95630"/>
    <w:rsid w:val="00FA1D77"/>
    <w:rsid w:val="00FA2FF2"/>
    <w:rsid w:val="00FA4118"/>
    <w:rsid w:val="00FA4D73"/>
    <w:rsid w:val="00FA5BD2"/>
    <w:rsid w:val="00FA5D51"/>
    <w:rsid w:val="00FA616D"/>
    <w:rsid w:val="00FA6529"/>
    <w:rsid w:val="00FA7370"/>
    <w:rsid w:val="00FA7684"/>
    <w:rsid w:val="00FA7A65"/>
    <w:rsid w:val="00FB0B2B"/>
    <w:rsid w:val="00FB41F6"/>
    <w:rsid w:val="00FB490F"/>
    <w:rsid w:val="00FB7FEA"/>
    <w:rsid w:val="00FC144B"/>
    <w:rsid w:val="00FC56FA"/>
    <w:rsid w:val="00FD065D"/>
    <w:rsid w:val="00FD7542"/>
    <w:rsid w:val="00FE164C"/>
    <w:rsid w:val="00FE633D"/>
    <w:rsid w:val="00FF2B8E"/>
    <w:rsid w:val="00FF2C3A"/>
    <w:rsid w:val="00FF486A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  <w:style w:type="table" w:styleId="TableGrid">
    <w:name w:val="Table Grid"/>
    <w:basedOn w:val="TableNormal"/>
    <w:uiPriority w:val="39"/>
    <w:rsid w:val="002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13C8"/>
    <w:pPr>
      <w:spacing w:after="0" w:line="240" w:lineRule="auto"/>
    </w:pPr>
  </w:style>
  <w:style w:type="character" w:styleId="Strong">
    <w:name w:val="Strong"/>
    <w:qFormat/>
    <w:rsid w:val="00E0694B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927B1-0C83-457C-826D-22B969A0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5DB4E53A-D742-4E62-8D21-5F219C9714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796</Words>
  <Characters>3906</Characters>
  <Application>Microsoft Office Word</Application>
  <DocSecurity>0</DocSecurity>
  <Lines>300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Checks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Rajesh Sharma</cp:lastModifiedBy>
  <cp:revision>735</cp:revision>
  <cp:lastPrinted>2015-12-07T07:17:00Z</cp:lastPrinted>
  <dcterms:created xsi:type="dcterms:W3CDTF">2023-11-06T07:08:00Z</dcterms:created>
  <dcterms:modified xsi:type="dcterms:W3CDTF">2026-04-02T02:15:00Z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